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1B38" w14:textId="77777777" w:rsidR="006D5F88" w:rsidRPr="006277F7" w:rsidRDefault="00CA5740" w:rsidP="00490228">
      <w:pPr>
        <w:pStyle w:val="1"/>
        <w:ind w:left="3281" w:right="328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ДОГОВОР-ОФЕРТА</w:t>
      </w:r>
    </w:p>
    <w:p w14:paraId="5A5E07F0" w14:textId="77777777" w:rsidR="006D5F88" w:rsidRPr="006277F7" w:rsidRDefault="006D5F88" w:rsidP="0049022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4635ECC" w14:textId="77777777" w:rsidR="006D5F88" w:rsidRPr="006277F7" w:rsidRDefault="00CA5740" w:rsidP="006277F7">
      <w:pPr>
        <w:pStyle w:val="a4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277F7">
        <w:rPr>
          <w:rFonts w:ascii="Times New Roman" w:hAnsi="Times New Roman" w:cs="Times New Roman"/>
          <w:b/>
          <w:sz w:val="24"/>
          <w:szCs w:val="24"/>
        </w:rPr>
        <w:t>Общие</w:t>
      </w:r>
      <w:r w:rsidRPr="006277F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5338A56E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Настоящий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является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официальным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предложением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 xml:space="preserve">(публичной офертой) </w:t>
      </w:r>
      <w:r w:rsidR="005E5334" w:rsidRPr="006277F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(ООО) «Стрела-М», именуемое в дальнейшем «Исполнитель», в лице главного инженера </w:t>
      </w:r>
      <w:proofErr w:type="spellStart"/>
      <w:r w:rsidR="005E5334" w:rsidRPr="006277F7">
        <w:rPr>
          <w:rFonts w:ascii="Times New Roman" w:hAnsi="Times New Roman" w:cs="Times New Roman"/>
          <w:sz w:val="24"/>
          <w:szCs w:val="24"/>
        </w:rPr>
        <w:t>Хайбрахманова</w:t>
      </w:r>
      <w:proofErr w:type="spellEnd"/>
      <w:r w:rsidR="005E5334" w:rsidRPr="006277F7">
        <w:rPr>
          <w:rFonts w:ascii="Times New Roman" w:hAnsi="Times New Roman" w:cs="Times New Roman"/>
          <w:sz w:val="24"/>
          <w:szCs w:val="24"/>
        </w:rPr>
        <w:t xml:space="preserve"> Роберта </w:t>
      </w:r>
      <w:proofErr w:type="spellStart"/>
      <w:r w:rsidR="005E5334" w:rsidRPr="006277F7">
        <w:rPr>
          <w:rFonts w:ascii="Times New Roman" w:hAnsi="Times New Roman" w:cs="Times New Roman"/>
          <w:sz w:val="24"/>
          <w:szCs w:val="24"/>
        </w:rPr>
        <w:t>Ханафиевича</w:t>
      </w:r>
      <w:proofErr w:type="spellEnd"/>
      <w:r w:rsidR="005E5334" w:rsidRPr="006277F7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</w:t>
      </w:r>
      <w:r w:rsidRPr="006277F7">
        <w:rPr>
          <w:rFonts w:ascii="Times New Roman" w:hAnsi="Times New Roman" w:cs="Times New Roman"/>
          <w:sz w:val="24"/>
          <w:szCs w:val="24"/>
        </w:rPr>
        <w:t xml:space="preserve"> для</w:t>
      </w:r>
      <w:r w:rsidR="005E5334" w:rsidRPr="006277F7">
        <w:rPr>
          <w:rFonts w:ascii="Times New Roman" w:hAnsi="Times New Roman" w:cs="Times New Roman"/>
          <w:sz w:val="24"/>
          <w:szCs w:val="24"/>
        </w:rPr>
        <w:t xml:space="preserve"> п</w:t>
      </w:r>
      <w:r w:rsidRPr="006277F7">
        <w:rPr>
          <w:rFonts w:ascii="Times New Roman" w:hAnsi="Times New Roman" w:cs="Times New Roman"/>
          <w:sz w:val="24"/>
          <w:szCs w:val="24"/>
        </w:rPr>
        <w:t>олностью дееспособного физического (далее – «Заказчик»), которое примет настоящее предложение, на указанных ниже условиях.</w:t>
      </w:r>
    </w:p>
    <w:p w14:paraId="3F2F4753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9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пунктом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2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статьи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437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Гражданского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Кодекса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Российской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Федерации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(ГК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РФ),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случае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принятия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изложенных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ниже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условий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оплаты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юридическое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или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физическое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лицо,</w:t>
      </w:r>
    </w:p>
    <w:p w14:paraId="13D0173E" w14:textId="77777777" w:rsidR="006D5F88" w:rsidRPr="006277F7" w:rsidRDefault="00CA5740" w:rsidP="006277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производящее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акцепт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этой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оферты,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становится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Заказчиком</w:t>
      </w:r>
      <w:r w:rsidRPr="006277F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(в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соответствии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пунктом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3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статьи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438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ГК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РФ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акцепт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оферты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равносилен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заключению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условиях,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изложенных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оферте).</w:t>
      </w:r>
    </w:p>
    <w:p w14:paraId="31186211" w14:textId="575E494E" w:rsidR="006D5F88" w:rsidRPr="006277F7" w:rsidRDefault="00CA5740" w:rsidP="006277F7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 xml:space="preserve">Моментом полного и безоговорочного принятия Заказчиком предложения Исполнителя заключить Договор оферты (акцептом оферты) считается факт подтверждения готовности совершить оплату услуги Исполнителя, посредством нажатия кнопки «Оплатить» на сайте </w:t>
      </w:r>
      <w:hyperlink r:id="rId5" w:history="1">
        <w:r w:rsidR="005E00D0" w:rsidRPr="00F65126">
          <w:rPr>
            <w:rStyle w:val="a5"/>
            <w:rFonts w:ascii="Times New Roman" w:hAnsi="Times New Roman" w:cs="Times New Roman"/>
            <w:sz w:val="24"/>
            <w:szCs w:val="24"/>
          </w:rPr>
          <w:t>http://strelam.ru</w:t>
        </w:r>
      </w:hyperlink>
      <w:r w:rsidR="005E00D0">
        <w:rPr>
          <w:rFonts w:ascii="Times New Roman" w:hAnsi="Times New Roman" w:cs="Times New Roman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 xml:space="preserve">. Текст настоящего Договора-оферты (далее по тексту – «Договор») расположен по адресу: </w:t>
      </w:r>
      <w:hyperlink r:id="rId6" w:history="1">
        <w:r w:rsidR="005E00D0" w:rsidRPr="00F65126">
          <w:rPr>
            <w:rStyle w:val="a5"/>
            <w:rFonts w:ascii="Times New Roman" w:hAnsi="Times New Roman" w:cs="Times New Roman"/>
            <w:sz w:val="24"/>
            <w:szCs w:val="24"/>
          </w:rPr>
          <w:t>http://strelam.ru</w:t>
        </w:r>
      </w:hyperlink>
      <w:r w:rsidR="005E00D0">
        <w:rPr>
          <w:rFonts w:ascii="Times New Roman" w:hAnsi="Times New Roman" w:cs="Times New Roman"/>
          <w:sz w:val="24"/>
          <w:szCs w:val="24"/>
        </w:rPr>
        <w:t xml:space="preserve"> </w:t>
      </w:r>
      <w:r w:rsidR="005E5334" w:rsidRPr="006277F7">
        <w:rPr>
          <w:rFonts w:ascii="Times New Roman" w:hAnsi="Times New Roman" w:cs="Times New Roman"/>
          <w:sz w:val="24"/>
          <w:szCs w:val="24"/>
        </w:rPr>
        <w:t>.</w:t>
      </w:r>
    </w:p>
    <w:p w14:paraId="0F76F707" w14:textId="77777777" w:rsidR="006D5F88" w:rsidRPr="006277F7" w:rsidRDefault="00CA5740" w:rsidP="006277F7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pacing w:val="-1"/>
          <w:sz w:val="24"/>
          <w:szCs w:val="24"/>
        </w:rPr>
        <w:t>Осуществляя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акцепт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определенном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п.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1.3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Договора,</w:t>
      </w:r>
      <w:r w:rsidR="00330B6A"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</w:t>
      </w:r>
      <w:r w:rsidR="00330B6A" w:rsidRPr="006277F7">
        <w:rPr>
          <w:rFonts w:ascii="Times New Roman" w:hAnsi="Times New Roman" w:cs="Times New Roman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подтверждает,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что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он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ознакомлен,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согласен,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полностью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безоговорочно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принимает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все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 в том виде, в каком они изложены в тексте Договора, в том числе в приложениях к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Договору,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являющихся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его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неотъемлемой</w:t>
      </w:r>
      <w:r w:rsidRPr="00627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частью.</w:t>
      </w:r>
    </w:p>
    <w:p w14:paraId="61EF7AA4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9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Клиент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согласен,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что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акцепт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порядке,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указанном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п.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1.2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является</w:t>
      </w:r>
      <w:r w:rsidRPr="006277F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заключением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</w:t>
      </w:r>
      <w:r w:rsidRPr="006277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условиях,</w:t>
      </w:r>
      <w:r w:rsidRPr="006277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изложенных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нем.</w:t>
      </w:r>
    </w:p>
    <w:p w14:paraId="3B40E123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9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Договор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может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быть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отозван.</w:t>
      </w:r>
    </w:p>
    <w:p w14:paraId="4309C359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9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Договор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требует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скрепления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печатями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и/или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подписания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Заказчиком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Исполнителем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(далее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тексту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-</w:t>
      </w:r>
      <w:r w:rsidRPr="006277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Стороны)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сохраняет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 этом</w:t>
      </w:r>
      <w:r w:rsidRPr="00627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юридическую</w:t>
      </w:r>
      <w:r w:rsidRPr="00627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силу.</w:t>
      </w:r>
    </w:p>
    <w:p w14:paraId="6897F9AF" w14:textId="77777777" w:rsidR="006D5F88" w:rsidRPr="006277F7" w:rsidRDefault="00CA5740" w:rsidP="006277F7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Предмет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</w:t>
      </w:r>
    </w:p>
    <w:p w14:paraId="29528BF0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pacing w:val="-1"/>
          <w:sz w:val="24"/>
          <w:szCs w:val="24"/>
        </w:rPr>
        <w:t>Предметом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возмездное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оказание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Исполнителем</w:t>
      </w:r>
      <w:r w:rsidR="00330B6A" w:rsidRPr="006277F7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="00060388">
        <w:rPr>
          <w:rFonts w:ascii="Times New Roman" w:hAnsi="Times New Roman" w:cs="Times New Roman"/>
          <w:sz w:val="24"/>
          <w:szCs w:val="24"/>
        </w:rPr>
        <w:t>транспортных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соответствии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условиями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14:paraId="5ECF361A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9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Заказчик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полностью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принимает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оплачивает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услуги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Исполнителя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соответствии с</w:t>
      </w:r>
      <w:r w:rsidRPr="006277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условиями настоящего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Договора.</w:t>
      </w:r>
    </w:p>
    <w:p w14:paraId="4E5B5AF6" w14:textId="77777777" w:rsidR="006D5F88" w:rsidRPr="006277F7" w:rsidRDefault="00CA5740" w:rsidP="006277F7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Оплата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</w:t>
      </w:r>
    </w:p>
    <w:p w14:paraId="21BD6F34" w14:textId="02B61CC4" w:rsidR="006277F7" w:rsidRDefault="00CA5740" w:rsidP="007C6F40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Стоимость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Договору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определяется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соответствии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действующими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ценами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прописана</w:t>
      </w:r>
      <w:r w:rsidR="00330B6A" w:rsidRPr="006277F7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6277F7">
        <w:rPr>
          <w:rFonts w:ascii="Times New Roman" w:hAnsi="Times New Roman" w:cs="Times New Roman"/>
          <w:sz w:val="24"/>
          <w:szCs w:val="24"/>
        </w:rPr>
        <w:t>на</w:t>
      </w:r>
      <w:r w:rsidR="00330B6A" w:rsidRPr="006277F7">
        <w:rPr>
          <w:rFonts w:ascii="Times New Roman" w:hAnsi="Times New Roman" w:cs="Times New Roman"/>
          <w:sz w:val="24"/>
          <w:szCs w:val="24"/>
        </w:rPr>
        <w:t> </w:t>
      </w:r>
      <w:r w:rsidRPr="006277F7">
        <w:rPr>
          <w:rFonts w:ascii="Times New Roman" w:hAnsi="Times New Roman" w:cs="Times New Roman"/>
          <w:sz w:val="24"/>
          <w:szCs w:val="24"/>
        </w:rPr>
        <w:t>сайте</w:t>
      </w:r>
      <w:r w:rsidR="00330B6A" w:rsidRPr="006277F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6277F7" w:rsidRPr="00CE3050">
          <w:rPr>
            <w:rStyle w:val="a5"/>
            <w:rFonts w:ascii="Times New Roman" w:hAnsi="Times New Roman" w:cs="Times New Roman"/>
            <w:sz w:val="24"/>
            <w:szCs w:val="24"/>
          </w:rPr>
          <w:t>http://strelam.ru</w:t>
        </w:r>
      </w:hyperlink>
      <w:r w:rsidR="005E00D0"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="00330B6A" w:rsidRPr="006277F7">
        <w:rPr>
          <w:rFonts w:ascii="Times New Roman" w:hAnsi="Times New Roman" w:cs="Times New Roman"/>
          <w:sz w:val="24"/>
          <w:szCs w:val="24"/>
        </w:rPr>
        <w:t>.</w:t>
      </w:r>
      <w:r w:rsidR="007C6F40">
        <w:rPr>
          <w:rFonts w:ascii="Times New Roman" w:hAnsi="Times New Roman" w:cs="Times New Roman"/>
          <w:sz w:val="24"/>
          <w:szCs w:val="24"/>
        </w:rPr>
        <w:t xml:space="preserve"> </w:t>
      </w:r>
      <w:r w:rsidR="00060388">
        <w:rPr>
          <w:rFonts w:ascii="Times New Roman" w:hAnsi="Times New Roman" w:cs="Times New Roman"/>
          <w:sz w:val="24"/>
          <w:szCs w:val="24"/>
        </w:rPr>
        <w:t>Ц</w:t>
      </w:r>
      <w:r w:rsidR="007C6F40" w:rsidRPr="007C6F40">
        <w:rPr>
          <w:rFonts w:ascii="Times New Roman" w:hAnsi="Times New Roman" w:cs="Times New Roman"/>
          <w:sz w:val="24"/>
          <w:szCs w:val="24"/>
        </w:rPr>
        <w:t xml:space="preserve">ена формируется после расчета Заказа </w:t>
      </w:r>
      <w:r w:rsidR="007C6F40">
        <w:rPr>
          <w:rFonts w:ascii="Times New Roman" w:hAnsi="Times New Roman" w:cs="Times New Roman"/>
          <w:sz w:val="24"/>
          <w:szCs w:val="24"/>
        </w:rPr>
        <w:t xml:space="preserve">Оператором, </w:t>
      </w:r>
      <w:r w:rsidR="007C6F40" w:rsidRPr="007C6F40">
        <w:rPr>
          <w:rFonts w:ascii="Times New Roman" w:hAnsi="Times New Roman" w:cs="Times New Roman"/>
          <w:sz w:val="24"/>
          <w:szCs w:val="24"/>
        </w:rPr>
        <w:lastRenderedPageBreak/>
        <w:t xml:space="preserve">итоговая стоимость фиксируется </w:t>
      </w:r>
      <w:r w:rsidR="00060388">
        <w:rPr>
          <w:rFonts w:ascii="Times New Roman" w:hAnsi="Times New Roman" w:cs="Times New Roman"/>
          <w:sz w:val="24"/>
          <w:szCs w:val="24"/>
        </w:rPr>
        <w:t xml:space="preserve">по факту оказанных услуг </w:t>
      </w:r>
      <w:proofErr w:type="gramStart"/>
      <w:r w:rsidR="00060388">
        <w:rPr>
          <w:rFonts w:ascii="Times New Roman" w:hAnsi="Times New Roman" w:cs="Times New Roman"/>
          <w:sz w:val="24"/>
          <w:szCs w:val="24"/>
        </w:rPr>
        <w:t>по ценам</w:t>
      </w:r>
      <w:proofErr w:type="gramEnd"/>
      <w:r w:rsidR="00060388">
        <w:rPr>
          <w:rFonts w:ascii="Times New Roman" w:hAnsi="Times New Roman" w:cs="Times New Roman"/>
          <w:sz w:val="24"/>
          <w:szCs w:val="24"/>
        </w:rPr>
        <w:t xml:space="preserve"> указанным на сайте</w:t>
      </w:r>
      <w:r w:rsidR="007C6F40" w:rsidRPr="007C6F4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E00D0" w:rsidRPr="00F65126">
          <w:rPr>
            <w:rStyle w:val="a5"/>
            <w:rFonts w:ascii="Times New Roman" w:hAnsi="Times New Roman" w:cs="Times New Roman"/>
            <w:sz w:val="24"/>
            <w:szCs w:val="24"/>
          </w:rPr>
          <w:t>http://strelam.ru</w:t>
        </w:r>
      </w:hyperlink>
      <w:r w:rsidR="00D95DB9">
        <w:rPr>
          <w:rFonts w:ascii="Times New Roman" w:hAnsi="Times New Roman" w:cs="Times New Roman"/>
          <w:sz w:val="24"/>
          <w:szCs w:val="24"/>
        </w:rPr>
        <w:t>.</w:t>
      </w:r>
    </w:p>
    <w:p w14:paraId="7B5FDD94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  <w:tab w:val="left" w:pos="431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Стоимость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услуги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может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быть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изменена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Исполнителем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одностороннем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порядке.</w:t>
      </w:r>
    </w:p>
    <w:p w14:paraId="27C45FBE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Способы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оплаты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услуги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указаны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оформлении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платежа.</w:t>
      </w:r>
    </w:p>
    <w:p w14:paraId="3399C1EF" w14:textId="77777777" w:rsidR="006D5F88" w:rsidRPr="006277F7" w:rsidRDefault="00CA5740" w:rsidP="006277F7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Интеллектуальная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собственность</w:t>
      </w:r>
    </w:p>
    <w:p w14:paraId="2CB1B35C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9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Вся текстовая информация и графические изображения, находящиеся на сайте</w:t>
      </w:r>
      <w:r w:rsidR="00330B6A" w:rsidRPr="006277F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30B6A" w:rsidRPr="006277F7">
          <w:rPr>
            <w:rFonts w:ascii="Times New Roman" w:hAnsi="Times New Roman" w:cs="Times New Roman"/>
            <w:sz w:val="24"/>
            <w:szCs w:val="24"/>
          </w:rPr>
          <w:t>http://strelam.ru/</w:t>
        </w:r>
      </w:hyperlink>
      <w:r w:rsidR="00330B6A" w:rsidRPr="006277F7">
        <w:rPr>
          <w:rFonts w:ascii="Times New Roman" w:hAnsi="Times New Roman" w:cs="Times New Roman"/>
          <w:sz w:val="24"/>
          <w:szCs w:val="24"/>
        </w:rPr>
        <w:t xml:space="preserve">. </w:t>
      </w:r>
      <w:r w:rsidRPr="006277F7">
        <w:rPr>
          <w:rFonts w:ascii="Times New Roman" w:hAnsi="Times New Roman" w:cs="Times New Roman"/>
          <w:sz w:val="24"/>
          <w:szCs w:val="24"/>
        </w:rPr>
        <w:t>являются собственностью Исполнителя.</w:t>
      </w:r>
    </w:p>
    <w:p w14:paraId="383A997A" w14:textId="77777777" w:rsidR="006D5F88" w:rsidRPr="006277F7" w:rsidRDefault="00CA5740" w:rsidP="006277F7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Особые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сторон.</w:t>
      </w:r>
    </w:p>
    <w:p w14:paraId="3B1EBAFB" w14:textId="30A9608A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Исполнитель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несет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выполнении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Заказчиком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установленных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требований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правил,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размещенных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сайте</w:t>
      </w:r>
      <w:r w:rsidR="00330B6A" w:rsidRPr="006277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E00D0" w:rsidRPr="00F65126">
          <w:rPr>
            <w:rStyle w:val="a5"/>
            <w:rFonts w:ascii="Times New Roman" w:hAnsi="Times New Roman" w:cs="Times New Roman"/>
            <w:sz w:val="24"/>
            <w:szCs w:val="24"/>
          </w:rPr>
          <w:t>http://strelam.ru</w:t>
        </w:r>
      </w:hyperlink>
      <w:r w:rsidR="00330B6A" w:rsidRPr="006277F7">
        <w:rPr>
          <w:rFonts w:ascii="Times New Roman" w:hAnsi="Times New Roman" w:cs="Times New Roman"/>
          <w:sz w:val="24"/>
          <w:szCs w:val="24"/>
        </w:rPr>
        <w:t>.</w:t>
      </w:r>
    </w:p>
    <w:p w14:paraId="24F80AF9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Исполнитель освобождается от ответственности за нарушение условий Договора, если такое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нарушение вызвано действием обстоятельств непреодолимой силы (форс-мажор), включая: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действия органов государственной власти, пожар, наводнение, землетрясение, другие стихийные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действия,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отсутствие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электроэнергии,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забастовки,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гражданские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волнения,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беспорядки,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любые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иные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обстоятельства,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ограничиваясь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перечисленным,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которые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могут повлиять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выполнение</w:t>
      </w:r>
    </w:p>
    <w:p w14:paraId="5AC9B97D" w14:textId="77777777" w:rsidR="006D5F88" w:rsidRPr="006277F7" w:rsidRDefault="00CA5740" w:rsidP="006277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pacing w:val="-1"/>
          <w:sz w:val="24"/>
          <w:szCs w:val="24"/>
        </w:rPr>
        <w:t>Исполнителем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Договора.</w:t>
      </w:r>
    </w:p>
    <w:p w14:paraId="07DDD1BF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Исполнитель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несет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качество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каналов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связи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общего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пользования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или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служб, предоставляющих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доступ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Заказчика</w:t>
      </w:r>
      <w:r w:rsidRPr="006277F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к его</w:t>
      </w:r>
      <w:r w:rsidRPr="006277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услугам.</w:t>
      </w:r>
    </w:p>
    <w:p w14:paraId="63C43DFD" w14:textId="77777777" w:rsidR="006D5F88" w:rsidRPr="006277F7" w:rsidRDefault="00CA5740" w:rsidP="006277F7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защита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персональной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информации</w:t>
      </w:r>
    </w:p>
    <w:p w14:paraId="7A8AF630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Исполнитель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обязуется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разглашать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полученную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от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Заказчика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информацию.</w:t>
      </w:r>
    </w:p>
    <w:p w14:paraId="40138321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считается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нарушением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обязательств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разглашение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информации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соответствии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обоснованными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 применимыми требованиями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закона.</w:t>
      </w:r>
    </w:p>
    <w:p w14:paraId="479A4DD9" w14:textId="77777777" w:rsidR="006D5F88" w:rsidRPr="00224833" w:rsidRDefault="00CA5740" w:rsidP="00224833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Исполнитель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получает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информацию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24833">
        <w:rPr>
          <w:rFonts w:ascii="Times New Roman" w:hAnsi="Times New Roman" w:cs="Times New Roman"/>
          <w:sz w:val="24"/>
          <w:szCs w:val="24"/>
        </w:rPr>
        <w:t xml:space="preserve">о личности </w:t>
      </w:r>
      <w:r w:rsidRPr="006277F7">
        <w:rPr>
          <w:rFonts w:ascii="Times New Roman" w:hAnsi="Times New Roman" w:cs="Times New Roman"/>
          <w:sz w:val="24"/>
          <w:szCs w:val="24"/>
        </w:rPr>
        <w:t>посетителя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Сайта</w:t>
      </w:r>
      <w:r w:rsidR="0022483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330B6A" w:rsidRPr="00224833">
          <w:rPr>
            <w:rFonts w:ascii="Times New Roman" w:hAnsi="Times New Roman" w:cs="Times New Roman"/>
            <w:sz w:val="24"/>
            <w:szCs w:val="24"/>
          </w:rPr>
          <w:t>http://strelam.ru/</w:t>
        </w:r>
      </w:hyperlink>
      <w:r w:rsidR="00330B6A" w:rsidRPr="00224833">
        <w:rPr>
          <w:rFonts w:ascii="Times New Roman" w:hAnsi="Times New Roman" w:cs="Times New Roman"/>
          <w:sz w:val="24"/>
          <w:szCs w:val="24"/>
        </w:rPr>
        <w:t>.</w:t>
      </w:r>
      <w:r w:rsidRPr="002248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Данная</w:t>
      </w:r>
      <w:r w:rsidRPr="002248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информация</w:t>
      </w:r>
      <w:r w:rsidRPr="0022483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не</w:t>
      </w:r>
      <w:r w:rsidRPr="002248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используется</w:t>
      </w:r>
      <w:r w:rsidRPr="0022483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для</w:t>
      </w:r>
      <w:r w:rsidRPr="0022483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установления</w:t>
      </w:r>
      <w:r w:rsidRPr="0022483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личности</w:t>
      </w:r>
      <w:r w:rsidRPr="00224833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224833">
        <w:rPr>
          <w:rFonts w:ascii="Times New Roman" w:hAnsi="Times New Roman" w:cs="Times New Roman"/>
          <w:sz w:val="24"/>
          <w:szCs w:val="24"/>
        </w:rPr>
        <w:t>посетителя.</w:t>
      </w:r>
    </w:p>
    <w:p w14:paraId="05A954E7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Исполнитель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несет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сведения,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предоставленные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Заказчиком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сайте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2" w:history="1">
        <w:r w:rsidR="00330B6A" w:rsidRPr="006277F7">
          <w:rPr>
            <w:rFonts w:ascii="Times New Roman" w:hAnsi="Times New Roman" w:cs="Times New Roman"/>
            <w:sz w:val="24"/>
            <w:szCs w:val="24"/>
          </w:rPr>
          <w:t>http://strelam.ru/</w:t>
        </w:r>
      </w:hyperlink>
      <w:r w:rsidR="00330B6A" w:rsidRPr="006277F7">
        <w:rPr>
          <w:rFonts w:ascii="Times New Roman" w:hAnsi="Times New Roman" w:cs="Times New Roman"/>
          <w:sz w:val="24"/>
          <w:szCs w:val="24"/>
        </w:rPr>
        <w:t xml:space="preserve"> </w:t>
      </w:r>
      <w:r w:rsidR="00224833">
        <w:rPr>
          <w:rFonts w:ascii="Times New Roman" w:hAnsi="Times New Roman" w:cs="Times New Roman"/>
          <w:sz w:val="24"/>
          <w:szCs w:val="24"/>
        </w:rPr>
        <w:t xml:space="preserve">в </w:t>
      </w:r>
      <w:r w:rsidRPr="006277F7">
        <w:rPr>
          <w:rFonts w:ascii="Times New Roman" w:hAnsi="Times New Roman" w:cs="Times New Roman"/>
          <w:sz w:val="24"/>
          <w:szCs w:val="24"/>
        </w:rPr>
        <w:t>общедоступной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форме.</w:t>
      </w:r>
    </w:p>
    <w:p w14:paraId="4C2AD7F1" w14:textId="77777777" w:rsidR="006D5F88" w:rsidRPr="006277F7" w:rsidRDefault="00CA5740" w:rsidP="006277F7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Порядок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рассмотрения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претензий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споров</w:t>
      </w:r>
    </w:p>
    <w:p w14:paraId="22AB10F8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pacing w:val="-1"/>
          <w:sz w:val="24"/>
          <w:szCs w:val="24"/>
        </w:rPr>
        <w:t>Претензии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Заказчика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предоставляемым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услугам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принимаются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Исполнителем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к</w:t>
      </w:r>
    </w:p>
    <w:p w14:paraId="17B6BA76" w14:textId="77777777" w:rsidR="006277F7" w:rsidRDefault="00CA5740" w:rsidP="006277F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рассмотрению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электронной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почте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течение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2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(рабочих)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дней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момента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возникновения</w:t>
      </w:r>
      <w:r w:rsidRPr="006277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спорной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ситуации.</w:t>
      </w:r>
    </w:p>
    <w:p w14:paraId="581BF577" w14:textId="77777777" w:rsidR="006D5F88" w:rsidRPr="006277F7" w:rsidRDefault="00CA5740" w:rsidP="006277F7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При рассмотрении спорных ситуаций Исполнитель вправе запросить у Заказчика всю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интересующую документацию относительно рассматриваемого мероприятия. В случае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30B6A" w:rsidRPr="006277F7">
        <w:rPr>
          <w:rFonts w:ascii="Times New Roman" w:hAnsi="Times New Roman" w:cs="Times New Roman"/>
          <w:sz w:val="24"/>
          <w:szCs w:val="24"/>
        </w:rPr>
        <w:t>не предоставления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Заказчиком</w:t>
      </w:r>
      <w:r w:rsidRPr="006277F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документов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течение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1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рабочего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дня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после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дня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требования,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претензия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рассмотрению</w:t>
      </w:r>
      <w:r w:rsidRPr="00627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Исполнителем не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подлежит.</w:t>
      </w:r>
    </w:p>
    <w:p w14:paraId="43A4C3B3" w14:textId="77777777" w:rsidR="006D5F88" w:rsidRPr="00263F7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lastRenderedPageBreak/>
        <w:t>Исполнитель и Заказчик, принимая во внимания характер оказываемой услуги, обязуются в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случае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возникновения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споров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разногласий,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связанных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оказанием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услуг,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применять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досудебный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порядок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урегулирования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спора.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случае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невозможности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урегулирования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спора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досудебном</w:t>
      </w:r>
      <w:r w:rsidR="00263F77">
        <w:rPr>
          <w:rFonts w:ascii="Times New Roman" w:hAnsi="Times New Roman" w:cs="Times New Roman"/>
          <w:sz w:val="24"/>
          <w:szCs w:val="24"/>
        </w:rPr>
        <w:t xml:space="preserve"> </w:t>
      </w:r>
      <w:r w:rsidRPr="00263F77">
        <w:rPr>
          <w:rFonts w:ascii="Times New Roman" w:hAnsi="Times New Roman" w:cs="Times New Roman"/>
          <w:sz w:val="24"/>
          <w:szCs w:val="24"/>
        </w:rPr>
        <w:t>порядке</w:t>
      </w:r>
      <w:r w:rsidRPr="00263F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F77">
        <w:rPr>
          <w:rFonts w:ascii="Times New Roman" w:hAnsi="Times New Roman" w:cs="Times New Roman"/>
          <w:sz w:val="24"/>
          <w:szCs w:val="24"/>
        </w:rPr>
        <w:t>стороны</w:t>
      </w:r>
      <w:r w:rsidRPr="00263F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63F77">
        <w:rPr>
          <w:rFonts w:ascii="Times New Roman" w:hAnsi="Times New Roman" w:cs="Times New Roman"/>
          <w:sz w:val="24"/>
          <w:szCs w:val="24"/>
        </w:rPr>
        <w:t>вправе</w:t>
      </w:r>
      <w:r w:rsidRPr="00263F7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63F77">
        <w:rPr>
          <w:rFonts w:ascii="Times New Roman" w:hAnsi="Times New Roman" w:cs="Times New Roman"/>
          <w:sz w:val="24"/>
          <w:szCs w:val="24"/>
        </w:rPr>
        <w:t>обратиться</w:t>
      </w:r>
      <w:r w:rsidRPr="00263F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63F77">
        <w:rPr>
          <w:rFonts w:ascii="Times New Roman" w:hAnsi="Times New Roman" w:cs="Times New Roman"/>
          <w:sz w:val="24"/>
          <w:szCs w:val="24"/>
        </w:rPr>
        <w:t>в</w:t>
      </w:r>
      <w:r w:rsidRPr="00263F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63F77">
        <w:rPr>
          <w:rFonts w:ascii="Times New Roman" w:hAnsi="Times New Roman" w:cs="Times New Roman"/>
          <w:sz w:val="24"/>
          <w:szCs w:val="24"/>
        </w:rPr>
        <w:t>суд.</w:t>
      </w:r>
      <w:r w:rsidR="00421FB6">
        <w:rPr>
          <w:rFonts w:ascii="Times New Roman" w:hAnsi="Times New Roman" w:cs="Times New Roman"/>
          <w:sz w:val="24"/>
          <w:szCs w:val="24"/>
        </w:rPr>
        <w:t xml:space="preserve"> Письменный претензионный порядок обязателен. Срок рассмотрения претензии в течение 10 рабочих дней с момента получения.</w:t>
      </w:r>
    </w:p>
    <w:p w14:paraId="22F49254" w14:textId="77777777" w:rsidR="006D5F88" w:rsidRPr="006277F7" w:rsidRDefault="00CA5740" w:rsidP="006277F7">
      <w:pPr>
        <w:pStyle w:val="1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Прочие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условия</w:t>
      </w:r>
    </w:p>
    <w:p w14:paraId="1B9E745D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91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Заказчик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обладает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всеми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правами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полномочиями,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необходимыми</w:t>
      </w:r>
      <w:r w:rsidRPr="006277F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для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заключения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исполнения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Договора.</w:t>
      </w:r>
    </w:p>
    <w:p w14:paraId="28E2D114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Исполнитель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оставляет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собой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право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изменять</w:t>
      </w:r>
      <w:r w:rsidRPr="006277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или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дополнять</w:t>
      </w:r>
      <w:r w:rsidRPr="006277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любые</w:t>
      </w:r>
      <w:r w:rsidRPr="006277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из</w:t>
      </w:r>
      <w:r w:rsidRPr="006277F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условий</w:t>
      </w:r>
      <w:r w:rsidRPr="006277F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настоящего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Договора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любое</w:t>
      </w:r>
      <w:r w:rsidRPr="006277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время,</w:t>
      </w:r>
      <w:r w:rsidRPr="006277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опубликовывая все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изменения на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своем сайте.</w:t>
      </w:r>
    </w:p>
    <w:p w14:paraId="207BB612" w14:textId="77777777" w:rsidR="006D5F88" w:rsidRPr="006277F7" w:rsidRDefault="00CA5740" w:rsidP="006277F7">
      <w:pPr>
        <w:pStyle w:val="a4"/>
        <w:numPr>
          <w:ilvl w:val="1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По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всем</w:t>
      </w:r>
      <w:r w:rsidRPr="006277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вопросам,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не</w:t>
      </w:r>
      <w:r w:rsidRPr="006277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урегулированным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настоящим</w:t>
      </w:r>
      <w:r w:rsidRPr="006277F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Договором,</w:t>
      </w:r>
      <w:r w:rsidRPr="006277F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стороны</w:t>
      </w:r>
      <w:r w:rsidRPr="006277F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руководствуются</w:t>
      </w:r>
      <w:r w:rsidRPr="006277F7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действующим</w:t>
      </w:r>
      <w:r w:rsidRPr="00627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277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Российской</w:t>
      </w:r>
      <w:r w:rsidRPr="006277F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77F7">
        <w:rPr>
          <w:rFonts w:ascii="Times New Roman" w:hAnsi="Times New Roman" w:cs="Times New Roman"/>
          <w:sz w:val="24"/>
          <w:szCs w:val="24"/>
        </w:rPr>
        <w:t>Федерации.</w:t>
      </w:r>
    </w:p>
    <w:p w14:paraId="4504A728" w14:textId="77777777" w:rsidR="00490228" w:rsidRPr="006277F7" w:rsidRDefault="00CA5740" w:rsidP="006277F7">
      <w:pPr>
        <w:pStyle w:val="a4"/>
        <w:numPr>
          <w:ilvl w:val="0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F7">
        <w:rPr>
          <w:rFonts w:ascii="Times New Roman" w:hAnsi="Times New Roman" w:cs="Times New Roman"/>
          <w:b/>
          <w:sz w:val="24"/>
          <w:szCs w:val="24"/>
        </w:rPr>
        <w:t>Реквизиты Исполнителя</w:t>
      </w:r>
    </w:p>
    <w:p w14:paraId="5E8D8278" w14:textId="77777777" w:rsidR="00490228" w:rsidRPr="006277F7" w:rsidRDefault="00490228" w:rsidP="006277F7">
      <w:pPr>
        <w:pStyle w:val="a4"/>
        <w:tabs>
          <w:tab w:val="left" w:pos="48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ИНН 1639024462, КПП 164401001,</w:t>
      </w:r>
    </w:p>
    <w:p w14:paraId="75D326BC" w14:textId="77777777" w:rsidR="00490228" w:rsidRPr="006277F7" w:rsidRDefault="00490228" w:rsidP="006277F7">
      <w:pPr>
        <w:pStyle w:val="a4"/>
        <w:tabs>
          <w:tab w:val="left" w:pos="48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юридический адрес: 423452, Республика Татарстан, Район Альметьевский, город Альметьевск</w:t>
      </w:r>
    </w:p>
    <w:p w14:paraId="4081DEC7" w14:textId="77777777" w:rsidR="00490228" w:rsidRPr="006277F7" w:rsidRDefault="00490228" w:rsidP="006277F7">
      <w:pPr>
        <w:pStyle w:val="a4"/>
        <w:tabs>
          <w:tab w:val="left" w:pos="48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улица Ленина, дом 15, кабинет 508А</w:t>
      </w:r>
    </w:p>
    <w:p w14:paraId="514C4219" w14:textId="77777777" w:rsidR="00490228" w:rsidRPr="006277F7" w:rsidRDefault="00490228" w:rsidP="006277F7">
      <w:pPr>
        <w:pStyle w:val="a4"/>
        <w:tabs>
          <w:tab w:val="left" w:pos="48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р/с № 40702810762360101777 Отделение «Банк Татарстан», №8610 ПАО «Сбербанк», г. Казань</w:t>
      </w:r>
    </w:p>
    <w:p w14:paraId="75908FB2" w14:textId="77777777" w:rsidR="00490228" w:rsidRPr="006277F7" w:rsidRDefault="00490228" w:rsidP="006277F7">
      <w:pPr>
        <w:pStyle w:val="a4"/>
        <w:tabs>
          <w:tab w:val="left" w:pos="489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7F7">
        <w:rPr>
          <w:rFonts w:ascii="Times New Roman" w:hAnsi="Times New Roman" w:cs="Times New Roman"/>
          <w:sz w:val="24"/>
          <w:szCs w:val="24"/>
        </w:rPr>
        <w:t>к/с № 30101810600000000603 БИК 049205603</w:t>
      </w:r>
    </w:p>
    <w:p w14:paraId="45E59EF8" w14:textId="77777777" w:rsidR="006D5F88" w:rsidRPr="006277F7" w:rsidRDefault="00CA5740" w:rsidP="006277F7">
      <w:pPr>
        <w:pStyle w:val="a4"/>
        <w:numPr>
          <w:ilvl w:val="0"/>
          <w:numId w:val="1"/>
        </w:numPr>
        <w:tabs>
          <w:tab w:val="left" w:pos="489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F7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p w14:paraId="15105AF3" w14:textId="77777777" w:rsidR="00490228" w:rsidRPr="006277F7" w:rsidRDefault="00490228" w:rsidP="006277F7">
      <w:p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7F7">
        <w:rPr>
          <w:rFonts w:ascii="Times New Roman" w:hAnsi="Times New Roman" w:cs="Times New Roman"/>
          <w:sz w:val="24"/>
          <w:szCs w:val="24"/>
        </w:rPr>
        <w:t>т</w:t>
      </w:r>
      <w:r w:rsidRPr="006277F7">
        <w:rPr>
          <w:rFonts w:ascii="Times New Roman" w:hAnsi="Times New Roman" w:cs="Times New Roman"/>
          <w:sz w:val="24"/>
          <w:szCs w:val="24"/>
          <w:lang w:val="en-US"/>
        </w:rPr>
        <w:t>: (8553) 30-07-30</w:t>
      </w:r>
    </w:p>
    <w:p w14:paraId="2F7DE15D" w14:textId="77777777" w:rsidR="00490228" w:rsidRPr="006277F7" w:rsidRDefault="00490228" w:rsidP="006277F7">
      <w:pPr>
        <w:tabs>
          <w:tab w:val="left" w:pos="48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77F7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13" w:history="1">
        <w:r w:rsidRPr="006277F7">
          <w:rPr>
            <w:rFonts w:ascii="Times New Roman" w:hAnsi="Times New Roman" w:cs="Times New Roman"/>
            <w:sz w:val="24"/>
            <w:szCs w:val="24"/>
            <w:lang w:val="en-US"/>
          </w:rPr>
          <w:t>strela-m@shoil.tatais.ru</w:t>
        </w:r>
      </w:hyperlink>
    </w:p>
    <w:sectPr w:rsidR="00490228" w:rsidRPr="006277F7" w:rsidSect="006277F7">
      <w:pgSz w:w="11910" w:h="16840"/>
      <w:pgMar w:top="851" w:right="740" w:bottom="1134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9B6"/>
    <w:multiLevelType w:val="multilevel"/>
    <w:tmpl w:val="46BAD19A"/>
    <w:lvl w:ilvl="0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  <w:jc w:val="left"/>
      </w:pPr>
      <w:rPr>
        <w:rFonts w:ascii="Times New Roman" w:eastAsia="Microsoft Sans Serif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95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09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8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8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76" w:hanging="38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88"/>
    <w:rsid w:val="00060388"/>
    <w:rsid w:val="00224833"/>
    <w:rsid w:val="00263F77"/>
    <w:rsid w:val="00330B6A"/>
    <w:rsid w:val="00421FB6"/>
    <w:rsid w:val="00490228"/>
    <w:rsid w:val="005E00D0"/>
    <w:rsid w:val="005E5334"/>
    <w:rsid w:val="006277F7"/>
    <w:rsid w:val="006C7C4F"/>
    <w:rsid w:val="006D5F88"/>
    <w:rsid w:val="007C6F40"/>
    <w:rsid w:val="009701CE"/>
    <w:rsid w:val="00CA5740"/>
    <w:rsid w:val="00D95DB9"/>
    <w:rsid w:val="00D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5CB8"/>
  <w15:docId w15:val="{60AFF0EB-D0D0-4F9D-BF27-E9609B68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322" w:hanging="22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E5334"/>
    <w:rPr>
      <w:color w:val="0000FF" w:themeColor="hyperlink"/>
      <w:u w:val="single"/>
    </w:rPr>
  </w:style>
  <w:style w:type="paragraph" w:styleId="z-">
    <w:name w:val="HTML Bottom of Form"/>
    <w:basedOn w:val="a"/>
    <w:next w:val="a"/>
    <w:link w:val="z-0"/>
    <w:hidden/>
    <w:rsid w:val="00490228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rsid w:val="00490228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styleId="a6">
    <w:name w:val="Unresolved Mention"/>
    <w:basedOn w:val="a0"/>
    <w:uiPriority w:val="99"/>
    <w:semiHidden/>
    <w:unhideWhenUsed/>
    <w:rsid w:val="005E0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lam.ru" TargetMode="External"/><Relationship Id="rId13" Type="http://schemas.openxmlformats.org/officeDocument/2006/relationships/hyperlink" Target="mailto:strela-m@shoil.tatai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elam.ru/" TargetMode="External"/><Relationship Id="rId12" Type="http://schemas.openxmlformats.org/officeDocument/2006/relationships/hyperlink" Target="http://strel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elam.ru" TargetMode="External"/><Relationship Id="rId11" Type="http://schemas.openxmlformats.org/officeDocument/2006/relationships/hyperlink" Target="http://strelam.ru/" TargetMode="External"/><Relationship Id="rId5" Type="http://schemas.openxmlformats.org/officeDocument/2006/relationships/hyperlink" Target="http://strela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trela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rel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Чулпан файзуллина</cp:lastModifiedBy>
  <cp:revision>2</cp:revision>
  <dcterms:created xsi:type="dcterms:W3CDTF">2023-10-24T11:24:00Z</dcterms:created>
  <dcterms:modified xsi:type="dcterms:W3CDTF">2023-10-24T11:24:00Z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2023-10-18T00:00:00Z</vt:filetime>
  </property>
</Properties>
</file>